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75D3" w14:textId="77777777" w:rsidR="00D627E8" w:rsidRPr="00C46F26" w:rsidRDefault="00D627E8" w:rsidP="00D627E8">
      <w:pPr>
        <w:pStyle w:val="Titel"/>
        <w:rPr>
          <w:rStyle w:val="Intensievebenadrukking"/>
          <w:b/>
          <w:bCs/>
          <w:i w:val="0"/>
          <w:iCs w:val="0"/>
          <w:sz w:val="40"/>
          <w:szCs w:val="40"/>
        </w:rPr>
      </w:pPr>
      <w:r w:rsidRPr="00C46F26">
        <w:rPr>
          <w:rStyle w:val="Intensievebenadrukking"/>
          <w:b/>
          <w:bCs/>
          <w:sz w:val="40"/>
          <w:szCs w:val="40"/>
        </w:rPr>
        <w:t xml:space="preserve">Lesvoorbereidingsformulier </w:t>
      </w:r>
      <w:proofErr w:type="gramStart"/>
      <w:r w:rsidRPr="00C46F26">
        <w:rPr>
          <w:rStyle w:val="Intensievebenadrukking"/>
          <w:b/>
          <w:bCs/>
          <w:sz w:val="40"/>
          <w:szCs w:val="40"/>
        </w:rPr>
        <w:t>SSI les</w:t>
      </w:r>
      <w:proofErr w:type="gramEnd"/>
      <w:r w:rsidRPr="00C46F26">
        <w:rPr>
          <w:rStyle w:val="Intensievebenadrukking"/>
          <w:b/>
          <w:bCs/>
          <w:sz w:val="40"/>
          <w:szCs w:val="40"/>
        </w:rPr>
        <w:t xml:space="preserve"> volgens 5E-model</w:t>
      </w:r>
    </w:p>
    <w:p w14:paraId="32D6033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elraster"/>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D627E8" w:rsidRPr="00147897" w14:paraId="663E707D" w14:textId="77777777" w:rsidTr="00EB06D5">
        <w:tc>
          <w:tcPr>
            <w:tcW w:w="2569" w:type="dxa"/>
          </w:tcPr>
          <w:p w14:paraId="5746D7A2" w14:textId="35E3EB9B" w:rsidR="00D627E8" w:rsidRPr="00147897" w:rsidRDefault="00D627E8" w:rsidP="00EB06D5">
            <w:pPr>
              <w:rPr>
                <w:rFonts w:cstheme="minorHAnsi"/>
                <w:sz w:val="24"/>
                <w:szCs w:val="24"/>
              </w:rPr>
            </w:pPr>
            <w:proofErr w:type="gramStart"/>
            <w:r w:rsidRPr="00147897">
              <w:rPr>
                <w:rFonts w:cstheme="minorHAnsi"/>
                <w:sz w:val="24"/>
                <w:szCs w:val="24"/>
              </w:rPr>
              <w:t xml:space="preserve">Klas:   </w:t>
            </w:r>
            <w:proofErr w:type="gramEnd"/>
            <w:r w:rsidRPr="00147897">
              <w:rPr>
                <w:rFonts w:cstheme="minorHAnsi"/>
                <w:sz w:val="24"/>
                <w:szCs w:val="24"/>
              </w:rPr>
              <w:t xml:space="preserve">        </w:t>
            </w:r>
            <w:r w:rsidR="0099742D">
              <w:rPr>
                <w:rFonts w:cstheme="minorHAnsi"/>
                <w:sz w:val="24"/>
                <w:szCs w:val="24"/>
              </w:rPr>
              <w:t>vwo 5</w:t>
            </w:r>
            <w:r w:rsidRPr="00147897">
              <w:rPr>
                <w:rFonts w:cstheme="minorHAnsi"/>
                <w:sz w:val="24"/>
                <w:szCs w:val="24"/>
              </w:rPr>
              <w:t xml:space="preserve">                      </w:t>
            </w:r>
          </w:p>
        </w:tc>
        <w:tc>
          <w:tcPr>
            <w:tcW w:w="2099" w:type="dxa"/>
          </w:tcPr>
          <w:p w14:paraId="53CB3C97" w14:textId="55491C47" w:rsidR="00D627E8" w:rsidRPr="00147897" w:rsidRDefault="00D627E8" w:rsidP="00EB06D5">
            <w:pPr>
              <w:rPr>
                <w:rFonts w:cstheme="minorHAnsi"/>
                <w:sz w:val="24"/>
                <w:szCs w:val="24"/>
              </w:rPr>
            </w:pPr>
            <w:proofErr w:type="gramStart"/>
            <w:r w:rsidRPr="00147897">
              <w:rPr>
                <w:rFonts w:cstheme="minorHAnsi"/>
                <w:sz w:val="24"/>
                <w:szCs w:val="24"/>
              </w:rPr>
              <w:t xml:space="preserve">Lesuur: </w:t>
            </w:r>
            <w:r w:rsidR="0099742D">
              <w:rPr>
                <w:rFonts w:cstheme="minorHAnsi"/>
                <w:sz w:val="24"/>
                <w:szCs w:val="24"/>
              </w:rPr>
              <w:t xml:space="preserve">  </w:t>
            </w:r>
            <w:proofErr w:type="gramEnd"/>
            <w:r w:rsidR="0099742D">
              <w:rPr>
                <w:rFonts w:cstheme="minorHAnsi"/>
                <w:sz w:val="24"/>
                <w:szCs w:val="24"/>
              </w:rPr>
              <w:t xml:space="preserve">   5e</w:t>
            </w:r>
          </w:p>
        </w:tc>
        <w:tc>
          <w:tcPr>
            <w:tcW w:w="2195" w:type="dxa"/>
          </w:tcPr>
          <w:p w14:paraId="36E0456C" w14:textId="7753DA80" w:rsidR="00D627E8" w:rsidRPr="00147897" w:rsidRDefault="00D627E8" w:rsidP="00EB06D5">
            <w:pPr>
              <w:rPr>
                <w:rFonts w:cstheme="minorHAnsi"/>
                <w:sz w:val="24"/>
                <w:szCs w:val="24"/>
              </w:rPr>
            </w:pPr>
            <w:proofErr w:type="gramStart"/>
            <w:r w:rsidRPr="00147897">
              <w:rPr>
                <w:rFonts w:cstheme="minorHAnsi"/>
                <w:sz w:val="24"/>
                <w:szCs w:val="24"/>
              </w:rPr>
              <w:t>Lokaal:</w:t>
            </w:r>
            <w:r w:rsidR="0099742D">
              <w:rPr>
                <w:rFonts w:cstheme="minorHAnsi"/>
                <w:sz w:val="24"/>
                <w:szCs w:val="24"/>
              </w:rPr>
              <w:t xml:space="preserve">   </w:t>
            </w:r>
            <w:proofErr w:type="gramEnd"/>
            <w:r w:rsidR="0099742D">
              <w:rPr>
                <w:rFonts w:cstheme="minorHAnsi"/>
                <w:sz w:val="24"/>
                <w:szCs w:val="24"/>
              </w:rPr>
              <w:t xml:space="preserve">  B311</w:t>
            </w:r>
          </w:p>
        </w:tc>
        <w:tc>
          <w:tcPr>
            <w:tcW w:w="2197" w:type="dxa"/>
          </w:tcPr>
          <w:p w14:paraId="54D40E89" w14:textId="45459891" w:rsidR="00D627E8" w:rsidRPr="00147897" w:rsidRDefault="00D627E8" w:rsidP="00EB06D5">
            <w:pPr>
              <w:rPr>
                <w:rFonts w:cstheme="minorHAnsi"/>
                <w:sz w:val="24"/>
                <w:szCs w:val="24"/>
              </w:rPr>
            </w:pPr>
            <w:proofErr w:type="gramStart"/>
            <w:r w:rsidRPr="00147897">
              <w:rPr>
                <w:rFonts w:cstheme="minorHAnsi"/>
                <w:sz w:val="24"/>
                <w:szCs w:val="24"/>
              </w:rPr>
              <w:t>Datum:</w:t>
            </w:r>
            <w:r w:rsidR="0099742D">
              <w:rPr>
                <w:rFonts w:cstheme="minorHAnsi"/>
                <w:sz w:val="24"/>
                <w:szCs w:val="24"/>
              </w:rPr>
              <w:t xml:space="preserve">   </w:t>
            </w:r>
            <w:proofErr w:type="gramEnd"/>
            <w:r w:rsidR="0099742D">
              <w:rPr>
                <w:rFonts w:cstheme="minorHAnsi"/>
                <w:sz w:val="24"/>
                <w:szCs w:val="24"/>
              </w:rPr>
              <w:t>27</w:t>
            </w:r>
            <w:r w:rsidR="000D52BA">
              <w:rPr>
                <w:rFonts w:cstheme="minorHAnsi"/>
                <w:sz w:val="24"/>
                <w:szCs w:val="24"/>
              </w:rPr>
              <w:t>/</w:t>
            </w:r>
            <w:r w:rsidR="0099742D">
              <w:rPr>
                <w:rFonts w:cstheme="minorHAnsi"/>
                <w:sz w:val="24"/>
                <w:szCs w:val="24"/>
              </w:rPr>
              <w:t>05</w:t>
            </w:r>
          </w:p>
        </w:tc>
      </w:tr>
      <w:tr w:rsidR="00D627E8" w:rsidRPr="00147897" w14:paraId="187156BF" w14:textId="77777777" w:rsidTr="00EB06D5">
        <w:tc>
          <w:tcPr>
            <w:tcW w:w="9060" w:type="dxa"/>
            <w:gridSpan w:val="4"/>
          </w:tcPr>
          <w:p w14:paraId="046E59A2" w14:textId="14F7907A"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99742D">
              <w:rPr>
                <w:rFonts w:cstheme="minorHAnsi"/>
                <w:sz w:val="24"/>
                <w:szCs w:val="24"/>
              </w:rPr>
              <w:t>Maatschappelijke problemen rondom medische beeldvorming</w:t>
            </w:r>
          </w:p>
        </w:tc>
      </w:tr>
    </w:tbl>
    <w:p w14:paraId="4F19AE62"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7327F5A8" w14:textId="44617581" w:rsidR="00D627E8" w:rsidRPr="0099742D" w:rsidRDefault="00D627E8" w:rsidP="0099742D">
      <w:pPr>
        <w:pStyle w:val="Kop3"/>
        <w:rPr>
          <w:rStyle w:val="Subtielebenadrukking"/>
          <w:rFonts w:cstheme="minorHAnsi"/>
          <w:i w:val="0"/>
          <w:iCs w:val="0"/>
          <w:sz w:val="24"/>
          <w:szCs w:val="24"/>
        </w:rPr>
      </w:pPr>
      <w:r w:rsidRPr="00147897">
        <w:rPr>
          <w:rFonts w:cstheme="minorHAnsi"/>
          <w:sz w:val="24"/>
          <w:szCs w:val="24"/>
        </w:rPr>
        <w:t>Leerdoelen</w:t>
      </w:r>
    </w:p>
    <w:p w14:paraId="30EDAB88" w14:textId="11905698" w:rsidR="00CF54EB" w:rsidRDefault="00CF54EB" w:rsidP="0099742D">
      <w:pPr>
        <w:pStyle w:val="Lijstalinea"/>
        <w:numPr>
          <w:ilvl w:val="0"/>
          <w:numId w:val="2"/>
        </w:numPr>
        <w:rPr>
          <w:rStyle w:val="Subtielebenadrukking"/>
          <w:rFonts w:cstheme="minorHAnsi"/>
          <w:sz w:val="22"/>
        </w:rPr>
      </w:pPr>
      <w:r>
        <w:rPr>
          <w:rStyle w:val="Subtielebenadrukking"/>
          <w:rFonts w:cstheme="minorHAnsi"/>
          <w:sz w:val="22"/>
        </w:rPr>
        <w:t>Kennis leerdoelen</w:t>
      </w:r>
    </w:p>
    <w:p w14:paraId="303D3998" w14:textId="77777777" w:rsidR="00CF54EB" w:rsidRDefault="00CF54EB" w:rsidP="00CF54EB">
      <w:pPr>
        <w:pStyle w:val="Lijstalinea"/>
        <w:numPr>
          <w:ilvl w:val="0"/>
          <w:numId w:val="6"/>
        </w:numPr>
        <w:rPr>
          <w:rStyle w:val="Subtielebenadrukking"/>
          <w:rFonts w:cstheme="minorHAnsi"/>
          <w:sz w:val="22"/>
        </w:rPr>
      </w:pPr>
      <w:r w:rsidRPr="0099742D">
        <w:rPr>
          <w:rStyle w:val="Subtielebenadrukking"/>
          <w:rFonts w:cstheme="minorHAnsi"/>
          <w:sz w:val="22"/>
        </w:rPr>
        <w:t>Na deze les kunnen leerlingen verschillende medische beelden herkennen. Het verschil tussen een röntgenfoto, CT-scan, MRI en echo</w:t>
      </w:r>
      <w:r>
        <w:rPr>
          <w:rStyle w:val="Subtielebenadrukking"/>
          <w:rFonts w:cstheme="minorHAnsi"/>
          <w:sz w:val="22"/>
        </w:rPr>
        <w:t>grafie</w:t>
      </w:r>
      <w:r w:rsidRPr="0099742D">
        <w:rPr>
          <w:rStyle w:val="Subtielebenadrukking"/>
          <w:rFonts w:cstheme="minorHAnsi"/>
          <w:sz w:val="22"/>
        </w:rPr>
        <w:t xml:space="preserve"> kunnen de leerlingen zien. </w:t>
      </w:r>
    </w:p>
    <w:p w14:paraId="03F5265E" w14:textId="77777777" w:rsidR="00CF54EB" w:rsidRDefault="00CF54EB" w:rsidP="00CF54EB">
      <w:pPr>
        <w:pStyle w:val="Lijstalinea"/>
        <w:rPr>
          <w:rStyle w:val="Subtielebenadrukking"/>
          <w:rFonts w:cstheme="minorHAnsi"/>
          <w:sz w:val="22"/>
        </w:rPr>
      </w:pPr>
    </w:p>
    <w:p w14:paraId="705B126A" w14:textId="77777777" w:rsidR="00CF54EB" w:rsidRDefault="00CF54EB" w:rsidP="00CF54EB">
      <w:pPr>
        <w:pStyle w:val="Lijstalinea"/>
        <w:numPr>
          <w:ilvl w:val="0"/>
          <w:numId w:val="2"/>
        </w:numPr>
        <w:rPr>
          <w:rStyle w:val="Subtielebenadrukking"/>
          <w:rFonts w:cstheme="minorHAnsi"/>
          <w:sz w:val="22"/>
        </w:rPr>
      </w:pPr>
      <w:r>
        <w:rPr>
          <w:rStyle w:val="Subtielebenadrukking"/>
          <w:rFonts w:cstheme="minorHAnsi"/>
          <w:sz w:val="22"/>
        </w:rPr>
        <w:t>Vaardigheid leerdoelen</w:t>
      </w:r>
    </w:p>
    <w:p w14:paraId="1AFBC663" w14:textId="3EF8F851" w:rsidR="00D627E8" w:rsidRPr="00CF54EB" w:rsidRDefault="0099742D" w:rsidP="00CF54EB">
      <w:pPr>
        <w:pStyle w:val="Lijstalinea"/>
        <w:numPr>
          <w:ilvl w:val="0"/>
          <w:numId w:val="6"/>
        </w:numPr>
        <w:rPr>
          <w:rFonts w:cstheme="minorHAnsi"/>
          <w:i/>
          <w:iCs/>
          <w:sz w:val="22"/>
        </w:rPr>
      </w:pPr>
      <w:r w:rsidRPr="00CF54EB">
        <w:rPr>
          <w:rStyle w:val="Subtielebenadrukking"/>
          <w:rFonts w:cstheme="minorHAnsi"/>
          <w:sz w:val="22"/>
        </w:rPr>
        <w:t>Na deze les heeft elk gemaakte groepje verdiepende kennis over één van de specifieke beeldvormingstechnieken (en één groepje over de AVG).</w:t>
      </w:r>
    </w:p>
    <w:p w14:paraId="47F68647" w14:textId="2C6D9A2F" w:rsidR="00D627E8" w:rsidRPr="00147897" w:rsidRDefault="00D627E8" w:rsidP="00D627E8">
      <w:pPr>
        <w:pStyle w:val="Kop3"/>
        <w:rPr>
          <w:rFonts w:cstheme="minorHAnsi"/>
          <w:sz w:val="24"/>
          <w:szCs w:val="24"/>
        </w:rPr>
      </w:pPr>
      <w:r w:rsidRPr="00147897">
        <w:rPr>
          <w:rFonts w:cstheme="minorHAnsi"/>
          <w:sz w:val="24"/>
          <w:szCs w:val="24"/>
        </w:rPr>
        <w:t>Relevantie van de leerstof (kerndoelen/eindtermen en betekenis voor leer</w:t>
      </w:r>
      <w:r w:rsidR="00302975">
        <w:rPr>
          <w:rFonts w:cstheme="minorHAnsi"/>
          <w:sz w:val="24"/>
          <w:szCs w:val="24"/>
        </w:rPr>
        <w:t>l</w:t>
      </w:r>
      <w:r w:rsidRPr="00147897">
        <w:rPr>
          <w:rFonts w:cstheme="minorHAnsi"/>
          <w:sz w:val="24"/>
          <w:szCs w:val="24"/>
        </w:rPr>
        <w:t>ingen)</w:t>
      </w:r>
    </w:p>
    <w:p w14:paraId="578A221D" w14:textId="5B8B9B36" w:rsidR="00D627E8" w:rsidRPr="00147897" w:rsidRDefault="004B79F9" w:rsidP="00D627E8">
      <w:pPr>
        <w:pStyle w:val="Lijstalinea"/>
        <w:numPr>
          <w:ilvl w:val="0"/>
          <w:numId w:val="1"/>
        </w:numPr>
        <w:rPr>
          <w:rFonts w:cstheme="minorHAnsi"/>
          <w:sz w:val="24"/>
          <w:szCs w:val="24"/>
        </w:rPr>
      </w:pPr>
      <w:bookmarkStart w:id="0" w:name="_Hlk169890332"/>
      <w:r>
        <w:t>De leerling leert onder andere door praktisch werk kennis te verwerven over en inzicht te verkrijgen in processen uit de levende en niet-levende natuur en hun relatie met omgeving en milieu.</w:t>
      </w:r>
    </w:p>
    <w:p w14:paraId="694BA7F2" w14:textId="0086A310" w:rsidR="00D627E8" w:rsidRPr="00147897" w:rsidRDefault="004B79F9" w:rsidP="00D627E8">
      <w:pPr>
        <w:pStyle w:val="Lijstalinea"/>
        <w:numPr>
          <w:ilvl w:val="0"/>
          <w:numId w:val="1"/>
        </w:numPr>
        <w:rPr>
          <w:rFonts w:cstheme="minorHAnsi"/>
          <w:sz w:val="24"/>
          <w:szCs w:val="24"/>
        </w:rPr>
      </w:pPr>
      <w:r>
        <w:t>De leerling leert over toepassingen van straling in de medische wereld, zoals röntgenstraling, MRI, en echografie, en hoe deze technieken worden gebruikt voor diagnostiek en therapie.</w:t>
      </w:r>
    </w:p>
    <w:bookmarkEnd w:id="0"/>
    <w:p w14:paraId="1676E0F5"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5B254418" w14:textId="77777777" w:rsidR="00D627E8" w:rsidRPr="00147897" w:rsidRDefault="00D627E8" w:rsidP="00D627E8">
      <w:pPr>
        <w:pStyle w:val="Geenafstand"/>
        <w:spacing w:line="276" w:lineRule="auto"/>
        <w:rPr>
          <w:rStyle w:val="Subtielebenadrukking"/>
          <w:rFonts w:cstheme="minorHAnsi"/>
          <w:sz w:val="22"/>
        </w:rPr>
      </w:pPr>
    </w:p>
    <w:p w14:paraId="3FB220DD" w14:textId="77777777" w:rsidR="00D627E8" w:rsidRPr="00147897" w:rsidRDefault="00D627E8" w:rsidP="00D627E8">
      <w:pPr>
        <w:pStyle w:val="Kop3"/>
        <w:rPr>
          <w:rFonts w:cstheme="minorHAnsi"/>
          <w:sz w:val="24"/>
          <w:szCs w:val="24"/>
        </w:rPr>
      </w:pPr>
      <w:r w:rsidRPr="00147897">
        <w:rPr>
          <w:rFonts w:cstheme="minorHAnsi"/>
          <w:sz w:val="24"/>
          <w:szCs w:val="24"/>
        </w:rPr>
        <w:t>Aandachtspunten m.b.t. beginsituatie (leerling kenmerken en contextfactoren):</w:t>
      </w:r>
    </w:p>
    <w:p w14:paraId="2FA39773" w14:textId="14E667C7" w:rsidR="00D627E8" w:rsidRDefault="00D627E8" w:rsidP="00D627E8">
      <w:pPr>
        <w:pStyle w:val="Lijstalinea"/>
        <w:numPr>
          <w:ilvl w:val="0"/>
          <w:numId w:val="1"/>
        </w:numPr>
        <w:rPr>
          <w:rFonts w:cstheme="minorHAnsi"/>
          <w:sz w:val="24"/>
          <w:szCs w:val="24"/>
        </w:rPr>
      </w:pPr>
      <w:r w:rsidRPr="00147897">
        <w:rPr>
          <w:rFonts w:cstheme="minorHAnsi"/>
          <w:sz w:val="24"/>
          <w:szCs w:val="24"/>
        </w:rPr>
        <w:t xml:space="preserve"> </w:t>
      </w:r>
      <w:r w:rsidR="00302975">
        <w:rPr>
          <w:rFonts w:cstheme="minorHAnsi"/>
          <w:sz w:val="24"/>
          <w:szCs w:val="24"/>
        </w:rPr>
        <w:t>Buiten de natuurkunde moeten de leerlingen ook basiskennis over de menselijke anatomie beheersen om te begrijpen wat er te zien is met de beeldvormingstechnieken.</w:t>
      </w:r>
    </w:p>
    <w:p w14:paraId="31F5F676" w14:textId="1175372D" w:rsidR="00D627E8" w:rsidRDefault="00302975" w:rsidP="00D627E8">
      <w:pPr>
        <w:pStyle w:val="Lijstalinea"/>
        <w:numPr>
          <w:ilvl w:val="0"/>
          <w:numId w:val="1"/>
        </w:numPr>
        <w:rPr>
          <w:rFonts w:cstheme="minorHAnsi"/>
          <w:sz w:val="24"/>
          <w:szCs w:val="24"/>
        </w:rPr>
      </w:pPr>
      <w:r>
        <w:rPr>
          <w:rFonts w:cstheme="minorHAnsi"/>
          <w:sz w:val="24"/>
          <w:szCs w:val="24"/>
        </w:rPr>
        <w:t xml:space="preserve">Leerlingen hebben al aparte lessen gehad over de verschillende soorten beeldvormende technieken. Deze lessen waren gefocust op het rekenen met straling (halveringsdikte, halveringstijd, etc.). Straling is al een bekend onderwerp voor de leerlingen en ze weten dat dit bij bepaalde beeldvormingstechnieken van pas komt. </w:t>
      </w:r>
    </w:p>
    <w:p w14:paraId="1C7D42A1" w14:textId="0E27856E" w:rsidR="00302975" w:rsidRDefault="00302975" w:rsidP="00D627E8">
      <w:pPr>
        <w:pStyle w:val="Lijstalinea"/>
        <w:numPr>
          <w:ilvl w:val="0"/>
          <w:numId w:val="1"/>
        </w:numPr>
        <w:rPr>
          <w:rFonts w:cstheme="minorHAnsi"/>
          <w:sz w:val="24"/>
          <w:szCs w:val="24"/>
        </w:rPr>
      </w:pPr>
      <w:r>
        <w:rPr>
          <w:rFonts w:cstheme="minorHAnsi"/>
          <w:sz w:val="24"/>
          <w:szCs w:val="24"/>
        </w:rPr>
        <w:t>Het relateren van de werking van een beeldvormingstechniek en de resulterende beelden vinden de leerlingen lastig wanneer het niet bv een typische echo van een foetus of röntgenfoto van een hand is. Deze beelden herkennen is niet veel mee geoefend.</w:t>
      </w:r>
    </w:p>
    <w:p w14:paraId="50C18526" w14:textId="77777777" w:rsidR="00302975" w:rsidRPr="00FB5E04" w:rsidRDefault="00302975" w:rsidP="00302975">
      <w:pPr>
        <w:pStyle w:val="Lijstalinea"/>
        <w:ind w:left="360"/>
        <w:rPr>
          <w:rFonts w:cstheme="minorHAnsi"/>
          <w:sz w:val="24"/>
          <w:szCs w:val="24"/>
        </w:rPr>
      </w:pPr>
    </w:p>
    <w:p w14:paraId="43FCE4FC" w14:textId="77777777" w:rsidR="00D627E8" w:rsidRPr="00147897" w:rsidRDefault="00D627E8" w:rsidP="00D627E8">
      <w:pPr>
        <w:pStyle w:val="Kop1"/>
        <w:rPr>
          <w:rFonts w:asciiTheme="minorHAnsi" w:hAnsiTheme="minorHAnsi" w:cstheme="minorHAnsi"/>
          <w:sz w:val="24"/>
          <w:szCs w:val="24"/>
        </w:rPr>
      </w:pPr>
      <w:r w:rsidRPr="00147897">
        <w:rPr>
          <w:rFonts w:asciiTheme="minorHAnsi" w:hAnsiTheme="minorHAnsi" w:cstheme="minorHAnsi"/>
          <w:sz w:val="24"/>
          <w:szCs w:val="24"/>
        </w:rPr>
        <w:lastRenderedPageBreak/>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407C33CD" w:rsidR="00D627E8" w:rsidRDefault="00796790" w:rsidP="00D627E8">
      <w:pPr>
        <w:pStyle w:val="Lijstalinea"/>
        <w:numPr>
          <w:ilvl w:val="0"/>
          <w:numId w:val="1"/>
        </w:numPr>
        <w:rPr>
          <w:rFonts w:cstheme="minorHAnsi"/>
          <w:i/>
          <w:sz w:val="24"/>
          <w:szCs w:val="24"/>
        </w:rPr>
      </w:pPr>
      <w:proofErr w:type="spellStart"/>
      <w:r>
        <w:rPr>
          <w:rFonts w:cstheme="minorHAnsi"/>
          <w:i/>
          <w:sz w:val="24"/>
          <w:szCs w:val="24"/>
        </w:rPr>
        <w:t>Engage</w:t>
      </w:r>
      <w:proofErr w:type="spellEnd"/>
      <w:r>
        <w:rPr>
          <w:rFonts w:cstheme="minorHAnsi"/>
          <w:i/>
          <w:sz w:val="24"/>
          <w:szCs w:val="24"/>
        </w:rPr>
        <w:t xml:space="preserve">: de les is begonnen met een </w:t>
      </w:r>
      <w:proofErr w:type="spellStart"/>
      <w:r>
        <w:rPr>
          <w:rFonts w:cstheme="minorHAnsi"/>
          <w:i/>
          <w:sz w:val="24"/>
          <w:szCs w:val="24"/>
        </w:rPr>
        <w:t>kahoot</w:t>
      </w:r>
      <w:proofErr w:type="spellEnd"/>
      <w:r>
        <w:rPr>
          <w:rFonts w:cstheme="minorHAnsi"/>
          <w:i/>
          <w:sz w:val="24"/>
          <w:szCs w:val="24"/>
        </w:rPr>
        <w:t xml:space="preserve"> quiz. Elke leerling is hierdoor betrokken en dit werkt erg goed om de leerlingen te motiveren. </w:t>
      </w:r>
    </w:p>
    <w:p w14:paraId="520BC080" w14:textId="11FBF818" w:rsidR="00796790" w:rsidRPr="00807597" w:rsidRDefault="00796790" w:rsidP="00D627E8">
      <w:pPr>
        <w:pStyle w:val="Lijstalinea"/>
        <w:numPr>
          <w:ilvl w:val="0"/>
          <w:numId w:val="1"/>
        </w:numPr>
        <w:rPr>
          <w:rFonts w:cstheme="minorHAnsi"/>
          <w:i/>
          <w:sz w:val="24"/>
          <w:szCs w:val="24"/>
        </w:rPr>
      </w:pPr>
      <w:proofErr w:type="spellStart"/>
      <w:r>
        <w:rPr>
          <w:rFonts w:cstheme="minorHAnsi"/>
          <w:i/>
          <w:sz w:val="24"/>
          <w:szCs w:val="24"/>
        </w:rPr>
        <w:t>Explore</w:t>
      </w:r>
      <w:proofErr w:type="spellEnd"/>
      <w:r>
        <w:rPr>
          <w:rFonts w:cstheme="minorHAnsi"/>
          <w:i/>
          <w:sz w:val="24"/>
          <w:szCs w:val="24"/>
        </w:rPr>
        <w:t xml:space="preserve">: de leerlingen zijn in groepjes opgedeeld om voor een specifiek onderwerp verdiepende informatie online te vinden. </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734C21FA" w14:textId="1F707AD9" w:rsidR="00D627E8" w:rsidRDefault="00796790" w:rsidP="00D627E8">
      <w:pPr>
        <w:pStyle w:val="Lijstalinea"/>
        <w:numPr>
          <w:ilvl w:val="0"/>
          <w:numId w:val="1"/>
        </w:numPr>
        <w:rPr>
          <w:rFonts w:cstheme="minorHAnsi"/>
          <w:i/>
          <w:sz w:val="24"/>
          <w:szCs w:val="24"/>
        </w:rPr>
      </w:pPr>
      <w:proofErr w:type="spellStart"/>
      <w:r>
        <w:rPr>
          <w:rFonts w:cstheme="minorHAnsi"/>
          <w:i/>
          <w:sz w:val="24"/>
          <w:szCs w:val="24"/>
        </w:rPr>
        <w:t>Engage</w:t>
      </w:r>
      <w:proofErr w:type="spellEnd"/>
      <w:r>
        <w:rPr>
          <w:rFonts w:cstheme="minorHAnsi"/>
          <w:i/>
          <w:sz w:val="24"/>
          <w:szCs w:val="24"/>
        </w:rPr>
        <w:t xml:space="preserve">: de leerlingen kregen medische afbeeldingen te zien en moesten antwoorden met welk type beeldvormende techniek de afbeelding is gemaakt. Daarnaast kwamen er vragen over de technieken (bv welke gebruikt geen straling). De </w:t>
      </w:r>
      <w:proofErr w:type="spellStart"/>
      <w:r>
        <w:rPr>
          <w:rFonts w:cstheme="minorHAnsi"/>
          <w:i/>
          <w:sz w:val="24"/>
          <w:szCs w:val="24"/>
        </w:rPr>
        <w:t>kahoot</w:t>
      </w:r>
      <w:proofErr w:type="spellEnd"/>
      <w:r>
        <w:rPr>
          <w:rFonts w:cstheme="minorHAnsi"/>
          <w:i/>
          <w:sz w:val="24"/>
          <w:szCs w:val="24"/>
        </w:rPr>
        <w:t xml:space="preserve"> is op de laptops gemaakt aangezien er geen telefoons aanwezig mogen zijn.</w:t>
      </w:r>
    </w:p>
    <w:p w14:paraId="4D0A7AE0" w14:textId="69D97F46" w:rsidR="00796790" w:rsidRPr="00807597" w:rsidRDefault="00796790" w:rsidP="00D627E8">
      <w:pPr>
        <w:pStyle w:val="Lijstalinea"/>
        <w:numPr>
          <w:ilvl w:val="0"/>
          <w:numId w:val="1"/>
        </w:numPr>
        <w:rPr>
          <w:rFonts w:cstheme="minorHAnsi"/>
          <w:i/>
          <w:sz w:val="24"/>
          <w:szCs w:val="24"/>
        </w:rPr>
      </w:pPr>
      <w:proofErr w:type="spellStart"/>
      <w:r>
        <w:rPr>
          <w:rFonts w:cstheme="minorHAnsi"/>
          <w:i/>
          <w:sz w:val="24"/>
          <w:szCs w:val="24"/>
        </w:rPr>
        <w:t>Explore</w:t>
      </w:r>
      <w:proofErr w:type="spellEnd"/>
      <w:r>
        <w:rPr>
          <w:rFonts w:cstheme="minorHAnsi"/>
          <w:i/>
          <w:sz w:val="24"/>
          <w:szCs w:val="24"/>
        </w:rPr>
        <w:t xml:space="preserve">: de leerlingen kregen na een uitleg de rest van de les de tijd om met hun onderwerp aan de slag te gaan. Een aantal vragen hebben ze gekregen om in een presentatie te beantwoorden (zie bijlage voor de opdracht). Naast de opdracht heb ik de leerlingen gemotiveerd om verder te zoeken als ze iets interessants tegen kwamen en creativiteit werd ook aangemoedigd. De leerlingen zitten samen met hun groepje om op de laptop een presentatie te maken. </w:t>
      </w:r>
    </w:p>
    <w:p w14:paraId="4AC073B9" w14:textId="77777777" w:rsidR="00D627E8" w:rsidRPr="00D90D17" w:rsidRDefault="00D627E8" w:rsidP="00D627E8">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54245C71" w14:textId="07B86DCA" w:rsidR="00D627E8" w:rsidRDefault="00796790" w:rsidP="00D627E8">
      <w:pPr>
        <w:pStyle w:val="Lijstalinea"/>
        <w:numPr>
          <w:ilvl w:val="0"/>
          <w:numId w:val="1"/>
        </w:numPr>
        <w:rPr>
          <w:rFonts w:cstheme="minorHAnsi"/>
          <w:sz w:val="24"/>
          <w:szCs w:val="24"/>
        </w:rPr>
      </w:pPr>
      <w:r>
        <w:rPr>
          <w:rFonts w:cstheme="minorHAnsi"/>
          <w:sz w:val="24"/>
          <w:szCs w:val="24"/>
        </w:rPr>
        <w:t xml:space="preserve">Met de </w:t>
      </w:r>
      <w:proofErr w:type="spellStart"/>
      <w:r>
        <w:rPr>
          <w:rFonts w:cstheme="minorHAnsi"/>
          <w:sz w:val="24"/>
          <w:szCs w:val="24"/>
        </w:rPr>
        <w:t>kahoot</w:t>
      </w:r>
      <w:proofErr w:type="spellEnd"/>
      <w:r>
        <w:rPr>
          <w:rFonts w:cstheme="minorHAnsi"/>
          <w:sz w:val="24"/>
          <w:szCs w:val="24"/>
        </w:rPr>
        <w:t xml:space="preserve"> quiz bevestig ik de voorkennis van de leerlingen; hoe goed kunnen ze de beeldvormingstechnieken al herkennen? Weten leerlingen welke anatomische structuur ze zien?</w:t>
      </w:r>
    </w:p>
    <w:p w14:paraId="5CDE4031" w14:textId="45ABE040" w:rsidR="0080248F" w:rsidRPr="00807597" w:rsidRDefault="0080248F" w:rsidP="00D627E8">
      <w:pPr>
        <w:pStyle w:val="Lijstalinea"/>
        <w:numPr>
          <w:ilvl w:val="0"/>
          <w:numId w:val="1"/>
        </w:numPr>
        <w:rPr>
          <w:rFonts w:cstheme="minorHAnsi"/>
          <w:sz w:val="24"/>
          <w:szCs w:val="24"/>
        </w:rPr>
      </w:pPr>
      <w:r>
        <w:rPr>
          <w:rFonts w:cstheme="minorHAnsi"/>
          <w:sz w:val="24"/>
          <w:szCs w:val="24"/>
        </w:rPr>
        <w:t>Aangezien er meerdere verschillende beeldvormingstechnieken worden behandeld, is het winstgevend om leerlingen een opdracht te geven waarbij ze dieper induiken op één specifiek onderwerp. Er wordt hiermee meer kennis vergaard over dit onderwerp en leerlingen kunnen hierdoor van elkaar leren (volgende les).</w:t>
      </w:r>
    </w:p>
    <w:p w14:paraId="11FB4BE5" w14:textId="77777777" w:rsidR="00D627E8" w:rsidRDefault="00D627E8" w:rsidP="00D627E8">
      <w:pPr>
        <w:rPr>
          <w:rFonts w:cstheme="minorHAnsi"/>
          <w:sz w:val="24"/>
          <w:szCs w:val="24"/>
        </w:rPr>
      </w:pPr>
    </w:p>
    <w:p w14:paraId="1C95DEB1" w14:textId="77777777" w:rsidR="0080248F" w:rsidRDefault="0080248F" w:rsidP="00D627E8">
      <w:pPr>
        <w:rPr>
          <w:rFonts w:cstheme="minorHAnsi"/>
          <w:sz w:val="24"/>
          <w:szCs w:val="24"/>
        </w:rPr>
      </w:pPr>
    </w:p>
    <w:p w14:paraId="080F11D1" w14:textId="77777777" w:rsidR="0080248F" w:rsidRPr="00147897" w:rsidRDefault="0080248F" w:rsidP="00D627E8">
      <w:pPr>
        <w:rPr>
          <w:rFonts w:cstheme="minorHAnsi"/>
          <w:sz w:val="24"/>
          <w:szCs w:val="24"/>
        </w:rPr>
      </w:pPr>
    </w:p>
    <w:p w14:paraId="709B58CB" w14:textId="77777777" w:rsidR="00D627E8" w:rsidRPr="00147897" w:rsidRDefault="00D627E8" w:rsidP="00D627E8">
      <w:pPr>
        <w:pStyle w:val="Kop1"/>
        <w:rPr>
          <w:rFonts w:asciiTheme="minorHAnsi" w:hAnsiTheme="minorHAnsi" w:cstheme="minorHAnsi"/>
          <w:i/>
          <w:iCs/>
          <w:sz w:val="24"/>
          <w:szCs w:val="24"/>
        </w:rPr>
      </w:pPr>
      <w:r>
        <w:rPr>
          <w:rFonts w:asciiTheme="minorHAnsi" w:hAnsiTheme="minorHAnsi" w:cstheme="minorHAnsi"/>
          <w:i/>
          <w:iCs/>
          <w:sz w:val="24"/>
          <w:szCs w:val="24"/>
        </w:rPr>
        <w:lastRenderedPageBreak/>
        <w:t>Toetsen</w:t>
      </w:r>
    </w:p>
    <w:p w14:paraId="12AA6453" w14:textId="77777777" w:rsidR="00D627E8" w:rsidRDefault="00D627E8" w:rsidP="00D627E8">
      <w:pPr>
        <w:rPr>
          <w:rStyle w:val="Subtielebenadrukking"/>
          <w:rFonts w:cstheme="minorHAnsi"/>
          <w:sz w:val="24"/>
          <w:szCs w:val="24"/>
        </w:rPr>
      </w:pPr>
      <w:r w:rsidRPr="00147897">
        <w:rPr>
          <w:rStyle w:val="Subtielebenadrukking"/>
          <w:rFonts w:cstheme="minorHAnsi"/>
          <w:sz w:val="24"/>
          <w:szCs w:val="24"/>
        </w:rPr>
        <w:t xml:space="preserve">Hoe kom je (tijdens de les) achter het leerresultaat (begrip of verwarring van je leerlingen) m.b.t. </w:t>
      </w:r>
      <w:r>
        <w:rPr>
          <w:rStyle w:val="Subtielebenadrukking"/>
          <w:rFonts w:cstheme="minorHAnsi"/>
          <w:sz w:val="24"/>
          <w:szCs w:val="24"/>
        </w:rPr>
        <w:t>de leerdoelen</w:t>
      </w:r>
      <w:r w:rsidRPr="00147897">
        <w:rPr>
          <w:rStyle w:val="Subtielebenadrukking"/>
          <w:rFonts w:cstheme="minorHAnsi"/>
          <w:sz w:val="24"/>
          <w:szCs w:val="24"/>
        </w:rPr>
        <w:t>?</w:t>
      </w:r>
      <w:r>
        <w:rPr>
          <w:rStyle w:val="Subtielebenadrukking"/>
          <w:rFonts w:cstheme="minorHAnsi"/>
          <w:sz w:val="24"/>
          <w:szCs w:val="24"/>
        </w:rPr>
        <w:t xml:space="preserve"> </w:t>
      </w:r>
    </w:p>
    <w:p w14:paraId="244AD5D3" w14:textId="77777777" w:rsidR="0080248F" w:rsidRDefault="00D627E8">
      <w:pPr>
        <w:rPr>
          <w:rStyle w:val="Subtielebenadrukking"/>
          <w:rFonts w:cstheme="minorHAnsi"/>
          <w:sz w:val="24"/>
          <w:szCs w:val="24"/>
        </w:rPr>
      </w:pPr>
      <w:r>
        <w:rPr>
          <w:rStyle w:val="Subtielebenadrukking"/>
          <w:rFonts w:cstheme="minorHAnsi"/>
          <w:sz w:val="24"/>
          <w:szCs w:val="24"/>
        </w:rPr>
        <w:t xml:space="preserve">Denk aan beoordeling van de </w:t>
      </w:r>
      <w:r w:rsidRPr="00CB05CD">
        <w:rPr>
          <w:rStyle w:val="Subtielebenadrukking"/>
          <w:rFonts w:cstheme="minorHAnsi"/>
          <w:b/>
          <w:bCs/>
          <w:sz w:val="24"/>
          <w:szCs w:val="24"/>
        </w:rPr>
        <w:t xml:space="preserve">kennis </w:t>
      </w:r>
      <w:r>
        <w:rPr>
          <w:rStyle w:val="Subtielebenadrukking"/>
          <w:rFonts w:cstheme="minorHAnsi"/>
          <w:sz w:val="24"/>
          <w:szCs w:val="24"/>
        </w:rPr>
        <w:t xml:space="preserve">en </w:t>
      </w:r>
      <w:r w:rsidRPr="00CB05CD">
        <w:rPr>
          <w:rStyle w:val="Subtielebenadrukking"/>
          <w:rFonts w:cstheme="minorHAnsi"/>
          <w:b/>
          <w:bCs/>
          <w:sz w:val="24"/>
          <w:szCs w:val="24"/>
        </w:rPr>
        <w:t>vaardigheid</w:t>
      </w:r>
      <w:r>
        <w:rPr>
          <w:rStyle w:val="Subtielebenadrukking"/>
          <w:rFonts w:cstheme="minorHAnsi"/>
          <w:sz w:val="24"/>
          <w:szCs w:val="24"/>
        </w:rPr>
        <w:t xml:space="preserve"> leerdoelen.</w:t>
      </w:r>
    </w:p>
    <w:p w14:paraId="3C8CAEC8" w14:textId="77777777" w:rsidR="0080248F" w:rsidRDefault="0080248F">
      <w:pPr>
        <w:rPr>
          <w:rStyle w:val="Subtielebenadrukking"/>
          <w:rFonts w:cstheme="minorHAnsi"/>
          <w:sz w:val="24"/>
          <w:szCs w:val="24"/>
        </w:rPr>
      </w:pPr>
    </w:p>
    <w:p w14:paraId="201375BA" w14:textId="35DAD34E" w:rsidR="00555A7F" w:rsidRPr="0080248F" w:rsidRDefault="0080248F" w:rsidP="0080248F">
      <w:pPr>
        <w:pStyle w:val="Lijstalinea"/>
        <w:numPr>
          <w:ilvl w:val="0"/>
          <w:numId w:val="4"/>
        </w:numPr>
        <w:rPr>
          <w:rFonts w:cstheme="minorHAnsi"/>
          <w:i/>
          <w:iCs/>
          <w:sz w:val="24"/>
          <w:szCs w:val="24"/>
        </w:rPr>
      </w:pPr>
      <w:r>
        <w:rPr>
          <w:rFonts w:cstheme="minorHAnsi"/>
          <w:sz w:val="24"/>
          <w:szCs w:val="24"/>
        </w:rPr>
        <w:t xml:space="preserve">De voorkennis van de leerlingen wordt getoetst met de </w:t>
      </w:r>
      <w:proofErr w:type="spellStart"/>
      <w:r>
        <w:rPr>
          <w:rFonts w:cstheme="minorHAnsi"/>
          <w:sz w:val="24"/>
          <w:szCs w:val="24"/>
        </w:rPr>
        <w:t>kahoot</w:t>
      </w:r>
      <w:proofErr w:type="spellEnd"/>
      <w:r>
        <w:rPr>
          <w:rFonts w:cstheme="minorHAnsi"/>
          <w:sz w:val="24"/>
          <w:szCs w:val="24"/>
        </w:rPr>
        <w:t xml:space="preserve"> quiz. Hier kan je zien of de klas over het algemeen de verschillende beeldvormingstechnieken kan herkennen of niet.</w:t>
      </w:r>
    </w:p>
    <w:p w14:paraId="5BA5D64B" w14:textId="49FF8F7E" w:rsidR="0080248F" w:rsidRPr="0080248F" w:rsidRDefault="0080248F" w:rsidP="0080248F">
      <w:pPr>
        <w:pStyle w:val="Lijstalinea"/>
        <w:numPr>
          <w:ilvl w:val="0"/>
          <w:numId w:val="4"/>
        </w:numPr>
        <w:rPr>
          <w:rFonts w:cstheme="minorHAnsi"/>
          <w:i/>
          <w:iCs/>
          <w:sz w:val="24"/>
          <w:szCs w:val="24"/>
        </w:rPr>
      </w:pPr>
      <w:r>
        <w:rPr>
          <w:rFonts w:cstheme="minorHAnsi"/>
          <w:sz w:val="24"/>
          <w:szCs w:val="24"/>
        </w:rPr>
        <w:t xml:space="preserve">Door de inhoudelijke kwaliteit van de presentaties van de leerlingen, wordt er getoetst of er verdiepende kennis is vergaard over het specifieke onderwerp. De informatie die ze hebben opgezocht in deze les moeten ze volgende les presenteren en daarom deze kennis onthouden. </w:t>
      </w:r>
    </w:p>
    <w:sectPr w:rsidR="0080248F" w:rsidRPr="0080248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C66"/>
    <w:multiLevelType w:val="hybridMultilevel"/>
    <w:tmpl w:val="4E0A5E4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2A7B6378"/>
    <w:multiLevelType w:val="hybridMultilevel"/>
    <w:tmpl w:val="7CB25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8238C1"/>
    <w:multiLevelType w:val="hybridMultilevel"/>
    <w:tmpl w:val="F4E6E0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425898">
    <w:abstractNumId w:val="4"/>
  </w:num>
  <w:num w:numId="2" w16cid:durableId="1386834002">
    <w:abstractNumId w:val="5"/>
  </w:num>
  <w:num w:numId="3" w16cid:durableId="1385174483">
    <w:abstractNumId w:val="3"/>
  </w:num>
  <w:num w:numId="4" w16cid:durableId="458572413">
    <w:abstractNumId w:val="0"/>
  </w:num>
  <w:num w:numId="5" w16cid:durableId="38357734">
    <w:abstractNumId w:val="1"/>
  </w:num>
  <w:num w:numId="6" w16cid:durableId="16536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95DB9"/>
    <w:rsid w:val="000D52BA"/>
    <w:rsid w:val="00302975"/>
    <w:rsid w:val="004B79F9"/>
    <w:rsid w:val="00555A7F"/>
    <w:rsid w:val="0077311E"/>
    <w:rsid w:val="00796790"/>
    <w:rsid w:val="0080248F"/>
    <w:rsid w:val="0099742D"/>
    <w:rsid w:val="00CF54EB"/>
    <w:rsid w:val="00D62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742D"/>
    <w:pPr>
      <w:spacing w:after="200" w:line="276" w:lineRule="auto"/>
      <w:ind w:left="0" w:firstLine="0"/>
    </w:pPr>
    <w:rPr>
      <w:sz w:val="20"/>
    </w:rPr>
  </w:style>
  <w:style w:type="paragraph" w:styleId="Kop1">
    <w:name w:val="heading 1"/>
    <w:basedOn w:val="Standaard"/>
    <w:next w:val="Standaard"/>
    <w:link w:val="Kop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Kop3">
    <w:name w:val="heading 3"/>
    <w:basedOn w:val="Standaard"/>
    <w:next w:val="Standaard"/>
    <w:link w:val="Kop3Char"/>
    <w:uiPriority w:val="9"/>
    <w:unhideWhenUsed/>
    <w:qFormat/>
    <w:rsid w:val="00D627E8"/>
    <w:pPr>
      <w:keepNext/>
      <w:spacing w:before="120" w:after="120" w:line="240" w:lineRule="auto"/>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Kop3Char">
    <w:name w:val="Kop 3 Char"/>
    <w:basedOn w:val="Standaardalinea-lettertype"/>
    <w:link w:val="Kop3"/>
    <w:uiPriority w:val="9"/>
    <w:rsid w:val="00D627E8"/>
    <w:rPr>
      <w:b/>
      <w:sz w:val="20"/>
      <w:szCs w:val="20"/>
    </w:rPr>
  </w:style>
  <w:style w:type="table" w:styleId="Tabelraster">
    <w:name w:val="Table Grid"/>
    <w:basedOn w:val="Standaardtabe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627E8"/>
    <w:pPr>
      <w:ind w:left="0" w:firstLine="0"/>
    </w:pPr>
  </w:style>
  <w:style w:type="paragraph" w:styleId="Lijstalinea">
    <w:name w:val="List Paragraph"/>
    <w:basedOn w:val="Standaard"/>
    <w:uiPriority w:val="34"/>
    <w:qFormat/>
    <w:rsid w:val="00D627E8"/>
    <w:pPr>
      <w:ind w:left="720"/>
      <w:contextualSpacing/>
    </w:pPr>
  </w:style>
  <w:style w:type="paragraph" w:styleId="Titel">
    <w:name w:val="Title"/>
    <w:basedOn w:val="Standaard"/>
    <w:next w:val="Standaard"/>
    <w:link w:val="Titel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ielebenadrukking">
    <w:name w:val="Subtle Emphasis"/>
    <w:basedOn w:val="Standaardalinea-lettertype"/>
    <w:uiPriority w:val="19"/>
    <w:qFormat/>
    <w:rsid w:val="00D627E8"/>
    <w:rPr>
      <w:i/>
      <w:iCs/>
      <w:sz w:val="16"/>
    </w:rPr>
  </w:style>
  <w:style w:type="character" w:styleId="Intensievebenadrukking">
    <w:name w:val="Intense Emphasis"/>
    <w:basedOn w:val="Standaardalinea-lettertype"/>
    <w:uiPriority w:val="21"/>
    <w:qFormat/>
    <w:rsid w:val="00D62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684</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Daniël van Roozendaal</cp:lastModifiedBy>
  <cp:revision>3</cp:revision>
  <dcterms:created xsi:type="dcterms:W3CDTF">2024-06-21T16:36:00Z</dcterms:created>
  <dcterms:modified xsi:type="dcterms:W3CDTF">2024-06-22T08:27:00Z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